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EXPRESSION OF INTEREST (EOI)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I am interested in submitting Expression of Interest of vehicle outsourcing for the office/department of _______________________________________________  as below for kind consideration and acceptance.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Name of owner</w:t>
        <w:tab/>
        <w:tab/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Address</w:t>
        <w:tab/>
        <w:tab/>
        <w:tab/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Contact No.</w:t>
        <w:tab/>
        <w:tab/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Type of vehicle</w:t>
        <w:tab/>
        <w:tab/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Vehicle registration No.</w:t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Notification of Empanelment</w:t>
        <w:tab/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Rate of hiring vehicle per month</w:t>
        <w:tab/>
        <w:t xml:space="preserve">:</w:t>
        <w:tab/>
        <w:t xml:space="preserve">__________________________________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6521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ab/>
        <w:t xml:space="preserve">(   ________________________________ )</w:t>
      </w:r>
    </w:p>
    <w:p w:rsidR="00000000" w:rsidDel="00000000" w:rsidP="00000000" w:rsidRDefault="00000000" w:rsidRPr="00000000" w14:paraId="0000001A">
      <w:pPr>
        <w:tabs>
          <w:tab w:val="center" w:leader="none" w:pos="652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center" w:leader="none" w:pos="6521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Full Name &amp; Signature of Bidder</w:t>
        <w:tab/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TERMS &amp; CONDITIONS: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The successful firm/agency/individual should strictly comply with the rules/regulation/conditions provided in The Government of Mizoram Vehicle Outsourcing Policy, 2019.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The quotation/EOI should be submitted in sealed Cover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to Law &amp; Judicial Department, New Secretariat Building-2, MINECO (Room no. 603)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clearly indicating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“EOI of Vehicle Outsourcing for Law &amp; Judicial Department / O/o Advocate General,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at the top of the sealed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over in Capital Letters.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Any correction/alteration should be attested by the bidder with date.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No EOI should be entertained after the last date &amp; time fixed for submission of EOI.</w:t>
      </w:r>
    </w:p>
    <w:sectPr>
      <w:pgSz w:h="16838" w:w="11906" w:orient="portrait"/>
      <w:pgMar w:bottom="1440" w:top="1440" w:left="1134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xWMUiJP7vBOOvccHt8+YsJswmQ==">CgMxLjA4AHIhMVpYVlZvcnVpSkNUelRkb1NreXVOdW9aaTRHOVZIcUlq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